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DD" w:rsidRPr="0078167F" w:rsidRDefault="005146DD" w:rsidP="005146DD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 xml:space="preserve">Принято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78167F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8167F">
        <w:rPr>
          <w:rFonts w:ascii="Times New Roman" w:hAnsi="Times New Roman" w:cs="Times New Roman"/>
        </w:rPr>
        <w:t xml:space="preserve"> Утверждаю</w:t>
      </w:r>
    </w:p>
    <w:p w:rsidR="005146DD" w:rsidRPr="0078167F" w:rsidRDefault="005146DD" w:rsidP="005146DD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 xml:space="preserve">на заседании педагогического совета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78167F">
        <w:rPr>
          <w:rFonts w:ascii="Times New Roman" w:hAnsi="Times New Roman" w:cs="Times New Roman"/>
        </w:rPr>
        <w:t>Директор школы</w:t>
      </w:r>
    </w:p>
    <w:p w:rsidR="005146DD" w:rsidRPr="0078167F" w:rsidRDefault="005146DD" w:rsidP="005146DD">
      <w:pPr>
        <w:spacing w:line="240" w:lineRule="auto"/>
        <w:rPr>
          <w:rFonts w:ascii="Times New Roman" w:hAnsi="Times New Roman" w:cs="Times New Roman"/>
        </w:rPr>
      </w:pPr>
      <w:r w:rsidRPr="0078167F">
        <w:rPr>
          <w:rFonts w:ascii="Times New Roman" w:hAnsi="Times New Roman" w:cs="Times New Roman"/>
        </w:rPr>
        <w:t>Протокол №</w:t>
      </w:r>
      <w:r w:rsidR="00B84DE5">
        <w:rPr>
          <w:rFonts w:ascii="Times New Roman" w:hAnsi="Times New Roman" w:cs="Times New Roman"/>
        </w:rPr>
        <w:t>166 от 2</w:t>
      </w:r>
      <w:r w:rsidRPr="0078167F">
        <w:rPr>
          <w:rFonts w:ascii="Times New Roman" w:hAnsi="Times New Roman" w:cs="Times New Roman"/>
        </w:rPr>
        <w:t>8.03.202</w:t>
      </w:r>
      <w:r w:rsidR="00B84DE5">
        <w:rPr>
          <w:rFonts w:ascii="Times New Roman" w:hAnsi="Times New Roman" w:cs="Times New Roman"/>
        </w:rPr>
        <w:t>2</w:t>
      </w:r>
      <w:r w:rsidRPr="0078167F">
        <w:rPr>
          <w:rFonts w:ascii="Times New Roman" w:hAnsi="Times New Roman" w:cs="Times New Roman"/>
        </w:rPr>
        <w:t xml:space="preserve"> г.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B84DE5">
        <w:rPr>
          <w:rFonts w:ascii="Times New Roman" w:hAnsi="Times New Roman" w:cs="Times New Roman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78167F">
        <w:rPr>
          <w:rFonts w:ascii="Times New Roman" w:hAnsi="Times New Roman" w:cs="Times New Roman"/>
        </w:rPr>
        <w:t>__________</w:t>
      </w:r>
      <w:r w:rsidR="00B84DE5">
        <w:rPr>
          <w:rFonts w:ascii="Times New Roman" w:hAnsi="Times New Roman" w:cs="Times New Roman"/>
        </w:rPr>
        <w:t>О.А. Киселев</w:t>
      </w:r>
    </w:p>
    <w:p w:rsidR="005146DD" w:rsidRDefault="005146DD" w:rsidP="005146DD">
      <w:pPr>
        <w:ind w:left="360" w:hanging="360"/>
        <w:jc w:val="right"/>
        <w:rPr>
          <w:rFonts w:ascii="Times New Roman" w:hAnsi="Times New Roman" w:cs="Times New Roman"/>
        </w:rPr>
      </w:pPr>
      <w:r w:rsidRPr="005A2C2E">
        <w:t xml:space="preserve">                                                                                                            </w:t>
      </w:r>
      <w:r>
        <w:t xml:space="preserve">                                          </w:t>
      </w:r>
      <w:r w:rsidRPr="0078167F">
        <w:rPr>
          <w:rFonts w:ascii="Times New Roman" w:hAnsi="Times New Roman" w:cs="Times New Roman"/>
        </w:rPr>
        <w:t>Приказ №2</w:t>
      </w:r>
      <w:r w:rsidR="00B84DE5">
        <w:rPr>
          <w:rFonts w:ascii="Times New Roman" w:hAnsi="Times New Roman" w:cs="Times New Roman"/>
        </w:rPr>
        <w:t>0/1 от 19 мая 2022 г.</w:t>
      </w:r>
    </w:p>
    <w:p w:rsidR="005146DD" w:rsidRDefault="005146DD" w:rsidP="005146DD">
      <w:pPr>
        <w:pStyle w:val="11"/>
        <w:shd w:val="clear" w:color="auto" w:fill="auto"/>
        <w:spacing w:after="14" w:line="240" w:lineRule="auto"/>
        <w:ind w:left="40"/>
        <w:jc w:val="center"/>
        <w:rPr>
          <w:rStyle w:val="1"/>
          <w:rFonts w:eastAsia="MingLiU"/>
          <w:b/>
          <w:i w:val="0"/>
          <w:sz w:val="28"/>
          <w:szCs w:val="28"/>
        </w:rPr>
      </w:pPr>
    </w:p>
    <w:p w:rsidR="005146DD" w:rsidRDefault="005146DD" w:rsidP="005146DD">
      <w:pPr>
        <w:pStyle w:val="11"/>
        <w:shd w:val="clear" w:color="auto" w:fill="auto"/>
        <w:spacing w:after="14" w:line="240" w:lineRule="auto"/>
        <w:ind w:left="40"/>
        <w:jc w:val="center"/>
        <w:rPr>
          <w:rStyle w:val="1"/>
          <w:rFonts w:eastAsia="MingLiU"/>
          <w:b/>
          <w:i w:val="0"/>
          <w:sz w:val="28"/>
          <w:szCs w:val="28"/>
        </w:rPr>
      </w:pPr>
      <w:r w:rsidRPr="0078167F">
        <w:rPr>
          <w:rStyle w:val="1"/>
          <w:rFonts w:eastAsia="MingLiU"/>
          <w:b/>
          <w:i w:val="0"/>
          <w:sz w:val="28"/>
          <w:szCs w:val="28"/>
        </w:rPr>
        <w:t xml:space="preserve">Должностная инструкция </w:t>
      </w:r>
    </w:p>
    <w:p w:rsidR="00343594" w:rsidRDefault="005146DD" w:rsidP="005146DD">
      <w:pPr>
        <w:pStyle w:val="11"/>
        <w:shd w:val="clear" w:color="auto" w:fill="auto"/>
        <w:spacing w:after="14" w:line="240" w:lineRule="auto"/>
        <w:ind w:left="40"/>
        <w:jc w:val="center"/>
        <w:rPr>
          <w:rStyle w:val="2"/>
          <w:rFonts w:eastAsia="MingLiU"/>
          <w:b/>
          <w:i w:val="0"/>
          <w:sz w:val="28"/>
          <w:szCs w:val="28"/>
        </w:rPr>
      </w:pPr>
      <w:r w:rsidRPr="0078167F">
        <w:rPr>
          <w:rStyle w:val="1"/>
          <w:rFonts w:eastAsia="MingLiU"/>
          <w:b/>
          <w:i w:val="0"/>
          <w:sz w:val="28"/>
          <w:szCs w:val="28"/>
        </w:rPr>
        <w:t xml:space="preserve">педагога </w:t>
      </w:r>
      <w:r w:rsidRPr="0078167F">
        <w:rPr>
          <w:rStyle w:val="2"/>
          <w:rFonts w:eastAsia="MingLiU"/>
          <w:b/>
          <w:i w:val="0"/>
          <w:sz w:val="28"/>
          <w:szCs w:val="28"/>
        </w:rPr>
        <w:t>дополнительного образования</w:t>
      </w:r>
      <w:r w:rsidR="00343594">
        <w:rPr>
          <w:rStyle w:val="2"/>
          <w:rFonts w:eastAsia="MingLiU"/>
          <w:b/>
          <w:i w:val="0"/>
          <w:sz w:val="28"/>
          <w:szCs w:val="28"/>
        </w:rPr>
        <w:t xml:space="preserve"> </w:t>
      </w:r>
    </w:p>
    <w:p w:rsidR="005146DD" w:rsidRPr="0078167F" w:rsidRDefault="00343594" w:rsidP="005146DD">
      <w:pPr>
        <w:pStyle w:val="11"/>
        <w:shd w:val="clear" w:color="auto" w:fill="auto"/>
        <w:spacing w:after="14" w:line="240" w:lineRule="auto"/>
        <w:ind w:left="40"/>
        <w:jc w:val="center"/>
        <w:rPr>
          <w:rStyle w:val="2"/>
          <w:rFonts w:eastAsia="MingLiU"/>
          <w:b/>
          <w:i w:val="0"/>
          <w:sz w:val="28"/>
          <w:szCs w:val="28"/>
        </w:rPr>
      </w:pPr>
      <w:r w:rsidRPr="0078167F">
        <w:rPr>
          <w:rStyle w:val="0pt0"/>
          <w:rFonts w:eastAsia="MingLiU"/>
          <w:sz w:val="28"/>
          <w:szCs w:val="28"/>
        </w:rPr>
        <w:t>в центре образовании цифрового и гуманитарного профилей «Точка роста»</w:t>
      </w:r>
    </w:p>
    <w:p w:rsidR="005146DD" w:rsidRDefault="005146DD" w:rsidP="005146DD">
      <w:pPr>
        <w:pStyle w:val="11"/>
        <w:shd w:val="clear" w:color="auto" w:fill="auto"/>
        <w:spacing w:after="14" w:line="240" w:lineRule="auto"/>
        <w:ind w:left="40"/>
        <w:rPr>
          <w:rStyle w:val="2"/>
          <w:rFonts w:eastAsia="MingLiU"/>
          <w:i w:val="0"/>
          <w:sz w:val="28"/>
          <w:szCs w:val="28"/>
        </w:rPr>
      </w:pPr>
    </w:p>
    <w:p w:rsidR="00343594" w:rsidRPr="00343594" w:rsidRDefault="00343594" w:rsidP="00343594">
      <w:pPr>
        <w:pStyle w:val="11"/>
        <w:numPr>
          <w:ilvl w:val="0"/>
          <w:numId w:val="4"/>
        </w:numPr>
        <w:shd w:val="clear" w:color="auto" w:fill="auto"/>
        <w:spacing w:after="14" w:line="240" w:lineRule="auto"/>
        <w:rPr>
          <w:rStyle w:val="1"/>
          <w:rFonts w:eastAsia="MingLiU"/>
          <w:b/>
          <w:i w:val="0"/>
          <w:sz w:val="28"/>
          <w:szCs w:val="28"/>
        </w:rPr>
      </w:pPr>
      <w:r w:rsidRPr="00343594">
        <w:rPr>
          <w:rStyle w:val="1"/>
          <w:rFonts w:eastAsia="MingLiU"/>
          <w:b/>
          <w:i w:val="0"/>
          <w:sz w:val="28"/>
          <w:szCs w:val="28"/>
        </w:rPr>
        <w:t>Общие положения.</w:t>
      </w:r>
    </w:p>
    <w:p w:rsidR="005146DD" w:rsidRDefault="00343594" w:rsidP="00343594">
      <w:pPr>
        <w:pStyle w:val="11"/>
        <w:shd w:val="clear" w:color="auto" w:fill="auto"/>
        <w:spacing w:after="14" w:line="240" w:lineRule="auto"/>
        <w:ind w:left="250"/>
        <w:rPr>
          <w:rStyle w:val="2"/>
          <w:rFonts w:eastAsia="MingLiU"/>
          <w:i w:val="0"/>
          <w:sz w:val="28"/>
          <w:szCs w:val="28"/>
        </w:rPr>
      </w:pPr>
      <w:r>
        <w:rPr>
          <w:rStyle w:val="1"/>
          <w:rFonts w:eastAsia="MingLiU"/>
          <w:i w:val="0"/>
          <w:sz w:val="28"/>
          <w:szCs w:val="28"/>
        </w:rPr>
        <w:t xml:space="preserve">   </w:t>
      </w:r>
      <w:r w:rsidR="005146DD" w:rsidRPr="0078167F">
        <w:rPr>
          <w:rStyle w:val="1"/>
          <w:rFonts w:eastAsia="MingLiU"/>
          <w:i w:val="0"/>
          <w:sz w:val="28"/>
          <w:szCs w:val="28"/>
        </w:rPr>
        <w:t xml:space="preserve">Должностная инструкция педагога </w:t>
      </w:r>
      <w:r w:rsidR="005146DD" w:rsidRPr="0078167F">
        <w:rPr>
          <w:rStyle w:val="2"/>
          <w:rFonts w:eastAsia="MingLiU"/>
          <w:i w:val="0"/>
          <w:sz w:val="28"/>
          <w:szCs w:val="28"/>
        </w:rPr>
        <w:t xml:space="preserve">дополнительного образования </w:t>
      </w:r>
    </w:p>
    <w:p w:rsidR="005146DD" w:rsidRPr="0078167F" w:rsidRDefault="005146DD" w:rsidP="005146DD">
      <w:pPr>
        <w:pStyle w:val="11"/>
        <w:shd w:val="clear" w:color="auto" w:fill="auto"/>
        <w:spacing w:after="14" w:line="240" w:lineRule="auto"/>
        <w:ind w:left="40"/>
        <w:rPr>
          <w:rFonts w:ascii="Times New Roman" w:hAnsi="Times New Roman" w:cs="Times New Roman"/>
          <w:i w:val="0"/>
          <w:sz w:val="28"/>
          <w:szCs w:val="28"/>
        </w:rPr>
      </w:pPr>
      <w:r w:rsidRPr="0078167F">
        <w:rPr>
          <w:rStyle w:val="2"/>
          <w:rFonts w:eastAsia="MingLiU"/>
          <w:i w:val="0"/>
          <w:sz w:val="28"/>
          <w:szCs w:val="28"/>
        </w:rPr>
        <w:t xml:space="preserve">разработана на основании </w:t>
      </w:r>
      <w:proofErr w:type="spellStart"/>
      <w:r w:rsidRPr="0078167F">
        <w:rPr>
          <w:rStyle w:val="1"/>
          <w:rFonts w:eastAsia="MingLiU"/>
          <w:i w:val="0"/>
          <w:sz w:val="28"/>
          <w:szCs w:val="28"/>
        </w:rPr>
        <w:t>Профстандарта</w:t>
      </w:r>
      <w:proofErr w:type="spellEnd"/>
      <w:r w:rsidRPr="0078167F">
        <w:rPr>
          <w:rStyle w:val="1"/>
          <w:rFonts w:eastAsia="MingLiU"/>
          <w:i w:val="0"/>
          <w:sz w:val="28"/>
          <w:szCs w:val="28"/>
        </w:rPr>
        <w:t xml:space="preserve"> «Педагог </w:t>
      </w:r>
      <w:r w:rsidRPr="0078167F">
        <w:rPr>
          <w:rStyle w:val="2"/>
          <w:rFonts w:eastAsia="MingLiU"/>
          <w:i w:val="0"/>
          <w:sz w:val="28"/>
          <w:szCs w:val="28"/>
        </w:rPr>
        <w:t xml:space="preserve">дополнительного образования детей и взрослых», </w:t>
      </w:r>
      <w:r w:rsidRPr="0078167F">
        <w:rPr>
          <w:rStyle w:val="1"/>
          <w:rFonts w:eastAsia="MingLiU"/>
          <w:i w:val="0"/>
          <w:sz w:val="28"/>
          <w:szCs w:val="28"/>
        </w:rPr>
        <w:t xml:space="preserve">утвержденного приказом Министерства труда и </w:t>
      </w:r>
      <w:r>
        <w:rPr>
          <w:rStyle w:val="2"/>
          <w:rFonts w:eastAsia="MingLiU"/>
          <w:i w:val="0"/>
          <w:sz w:val="28"/>
          <w:szCs w:val="28"/>
        </w:rPr>
        <w:t xml:space="preserve">социальной </w:t>
      </w:r>
      <w:r w:rsidRPr="0078167F">
        <w:rPr>
          <w:rStyle w:val="2"/>
          <w:rFonts w:eastAsia="MingLiU"/>
          <w:i w:val="0"/>
          <w:sz w:val="28"/>
          <w:szCs w:val="28"/>
        </w:rPr>
        <w:t xml:space="preserve">защиты РФ № 28н от 5 мая 2018 года: </w:t>
      </w:r>
      <w:r w:rsidRPr="0078167F">
        <w:rPr>
          <w:rStyle w:val="1"/>
          <w:rFonts w:eastAsia="MingLiU"/>
          <w:i w:val="0"/>
          <w:sz w:val="28"/>
          <w:szCs w:val="28"/>
        </w:rPr>
        <w:t xml:space="preserve">в соответствии с Федеральным Законом </w:t>
      </w:r>
      <w:r w:rsidRPr="0078167F">
        <w:rPr>
          <w:rStyle w:val="2"/>
          <w:rFonts w:eastAsia="MingLiU"/>
          <w:i w:val="0"/>
          <w:sz w:val="28"/>
          <w:szCs w:val="28"/>
        </w:rPr>
        <w:t>№273-Ф3 от 29.12.2012</w:t>
      </w:r>
      <w:r w:rsidR="00343594">
        <w:rPr>
          <w:rStyle w:val="2"/>
          <w:rFonts w:eastAsia="MingLiU"/>
          <w:i w:val="0"/>
          <w:sz w:val="28"/>
          <w:szCs w:val="28"/>
        </w:rPr>
        <w:t xml:space="preserve"> </w:t>
      </w:r>
      <w:r w:rsidRPr="0078167F">
        <w:rPr>
          <w:rStyle w:val="2"/>
          <w:rFonts w:eastAsia="MingLiU"/>
          <w:i w:val="0"/>
          <w:sz w:val="28"/>
          <w:szCs w:val="28"/>
        </w:rPr>
        <w:t>г</w:t>
      </w:r>
      <w:r w:rsidR="00343594">
        <w:rPr>
          <w:rStyle w:val="2"/>
          <w:rFonts w:eastAsia="MingLiU"/>
          <w:i w:val="0"/>
          <w:sz w:val="28"/>
          <w:szCs w:val="28"/>
        </w:rPr>
        <w:t>.</w:t>
      </w:r>
      <w:r w:rsidRPr="0078167F">
        <w:rPr>
          <w:rStyle w:val="2"/>
          <w:rFonts w:eastAsia="MingLiU"/>
          <w:i w:val="0"/>
          <w:sz w:val="28"/>
          <w:szCs w:val="28"/>
        </w:rPr>
        <w:t xml:space="preserve"> «Об образовании в </w:t>
      </w:r>
      <w:r w:rsidRPr="0078167F">
        <w:rPr>
          <w:rStyle w:val="1"/>
          <w:rFonts w:eastAsia="MingLiU"/>
          <w:i w:val="0"/>
          <w:sz w:val="28"/>
          <w:szCs w:val="28"/>
        </w:rPr>
        <w:t xml:space="preserve">Российской Федерации» в редакции от 6 марта </w:t>
      </w:r>
      <w:r>
        <w:rPr>
          <w:rStyle w:val="2"/>
          <w:rFonts w:eastAsia="MingLiU"/>
          <w:i w:val="0"/>
          <w:sz w:val="28"/>
          <w:szCs w:val="28"/>
        </w:rPr>
        <w:t>2019 год</w:t>
      </w:r>
      <w:r w:rsidR="00343594">
        <w:rPr>
          <w:rStyle w:val="2"/>
          <w:rFonts w:eastAsia="MingLiU"/>
          <w:i w:val="0"/>
          <w:sz w:val="28"/>
          <w:szCs w:val="28"/>
        </w:rPr>
        <w:t xml:space="preserve">а, </w:t>
      </w:r>
      <w:r w:rsidRPr="0078167F">
        <w:rPr>
          <w:rStyle w:val="2"/>
          <w:rFonts w:eastAsia="MingLiU"/>
          <w:i w:val="0"/>
          <w:sz w:val="28"/>
          <w:szCs w:val="28"/>
        </w:rPr>
        <w:t xml:space="preserve">Трудовым кодексом Российской </w:t>
      </w:r>
      <w:r w:rsidR="00343594">
        <w:rPr>
          <w:rStyle w:val="1"/>
          <w:rFonts w:eastAsia="MingLiU"/>
          <w:i w:val="0"/>
          <w:sz w:val="28"/>
          <w:szCs w:val="28"/>
        </w:rPr>
        <w:t xml:space="preserve">Федерации, </w:t>
      </w:r>
      <w:r w:rsidRPr="0078167F">
        <w:rPr>
          <w:rStyle w:val="1"/>
          <w:rFonts w:eastAsia="MingLiU"/>
          <w:i w:val="0"/>
          <w:sz w:val="28"/>
          <w:szCs w:val="28"/>
        </w:rPr>
        <w:t xml:space="preserve"> Уставом общеобразовательного </w:t>
      </w:r>
      <w:r w:rsidRPr="0078167F">
        <w:rPr>
          <w:rStyle w:val="2"/>
          <w:rFonts w:eastAsia="MingLiU"/>
          <w:i w:val="0"/>
          <w:sz w:val="28"/>
          <w:szCs w:val="28"/>
        </w:rPr>
        <w:t xml:space="preserve">учреждения и другими нормативными актами, </w:t>
      </w:r>
      <w:r w:rsidRPr="0078167F">
        <w:rPr>
          <w:rStyle w:val="1"/>
          <w:rFonts w:eastAsia="MingLiU"/>
          <w:i w:val="0"/>
          <w:sz w:val="28"/>
          <w:szCs w:val="28"/>
        </w:rPr>
        <w:t xml:space="preserve">регулирующими трудовые отношения между </w:t>
      </w:r>
      <w:r w:rsidRPr="0078167F">
        <w:rPr>
          <w:rStyle w:val="2"/>
          <w:rFonts w:eastAsia="MingLiU"/>
          <w:i w:val="0"/>
          <w:sz w:val="28"/>
          <w:szCs w:val="28"/>
        </w:rPr>
        <w:t>работником и работодателем.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36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Настоящая </w:t>
      </w:r>
      <w:r w:rsidRPr="0078167F">
        <w:rPr>
          <w:rStyle w:val="0pt"/>
          <w:i w:val="0"/>
          <w:sz w:val="28"/>
          <w:szCs w:val="28"/>
        </w:rPr>
        <w:t>должностная инструкция педагога дополнительного образования п</w:t>
      </w:r>
      <w:r>
        <w:rPr>
          <w:rStyle w:val="0pt"/>
          <w:i w:val="0"/>
          <w:sz w:val="28"/>
          <w:szCs w:val="28"/>
        </w:rPr>
        <w:t xml:space="preserve">о </w:t>
      </w:r>
      <w:proofErr w:type="spellStart"/>
      <w:r w:rsidRPr="0078167F">
        <w:rPr>
          <w:rStyle w:val="0pt"/>
          <w:i w:val="0"/>
          <w:sz w:val="28"/>
          <w:szCs w:val="28"/>
        </w:rPr>
        <w:t>профстандарту</w:t>
      </w:r>
      <w:proofErr w:type="spellEnd"/>
      <w:r w:rsidRPr="0078167F">
        <w:rPr>
          <w:rStyle w:val="1"/>
          <w:rFonts w:eastAsia="MingLiU"/>
          <w:sz w:val="28"/>
          <w:szCs w:val="28"/>
        </w:rPr>
        <w:t xml:space="preserve"> устанавливает трудовые функции, </w:t>
      </w:r>
      <w:r w:rsidRPr="0078167F">
        <w:rPr>
          <w:rStyle w:val="2"/>
          <w:sz w:val="28"/>
          <w:szCs w:val="28"/>
        </w:rPr>
        <w:t xml:space="preserve">должностные обязанности, права </w:t>
      </w:r>
      <w:r w:rsidRPr="0078167F">
        <w:rPr>
          <w:rStyle w:val="3"/>
          <w:sz w:val="28"/>
          <w:szCs w:val="28"/>
        </w:rPr>
        <w:t xml:space="preserve">и </w:t>
      </w:r>
      <w:r w:rsidRPr="0078167F">
        <w:rPr>
          <w:rStyle w:val="1"/>
          <w:rFonts w:eastAsia="MingLiU"/>
          <w:sz w:val="28"/>
          <w:szCs w:val="28"/>
        </w:rPr>
        <w:t xml:space="preserve">ответственность, связи по должности сотрудника, </w:t>
      </w:r>
      <w:r w:rsidRPr="0078167F">
        <w:rPr>
          <w:rStyle w:val="2"/>
          <w:sz w:val="28"/>
          <w:szCs w:val="28"/>
        </w:rPr>
        <w:t xml:space="preserve">занимающего </w:t>
      </w:r>
      <w:r w:rsidRPr="00343594">
        <w:rPr>
          <w:rStyle w:val="0pt0"/>
          <w:b w:val="0"/>
          <w:i w:val="0"/>
          <w:sz w:val="28"/>
          <w:szCs w:val="28"/>
        </w:rPr>
        <w:t>в центре образовании цифрового и гуманитарного профилей «Точка роста»</w:t>
      </w:r>
      <w:r w:rsidRPr="0078167F">
        <w:rPr>
          <w:rStyle w:val="0pt1"/>
          <w:sz w:val="28"/>
          <w:szCs w:val="28"/>
        </w:rPr>
        <w:t xml:space="preserve"> </w:t>
      </w:r>
      <w:r w:rsidRPr="0078167F">
        <w:rPr>
          <w:rStyle w:val="2"/>
          <w:sz w:val="28"/>
          <w:szCs w:val="28"/>
        </w:rPr>
        <w:t xml:space="preserve">должность педагога по </w:t>
      </w:r>
      <w:r w:rsidRPr="0078167F">
        <w:rPr>
          <w:rStyle w:val="1"/>
          <w:rFonts w:eastAsia="MingLiU"/>
          <w:sz w:val="28"/>
          <w:szCs w:val="28"/>
        </w:rPr>
        <w:t xml:space="preserve">дополнительному образованию </w:t>
      </w:r>
      <w:r w:rsidRPr="0078167F">
        <w:rPr>
          <w:rStyle w:val="2"/>
          <w:sz w:val="28"/>
          <w:szCs w:val="28"/>
        </w:rPr>
        <w:t>детей.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Педагог дополнительного образования </w:t>
      </w:r>
      <w:r w:rsidRPr="0078167F">
        <w:rPr>
          <w:rStyle w:val="2"/>
          <w:sz w:val="28"/>
          <w:szCs w:val="28"/>
        </w:rPr>
        <w:t xml:space="preserve">в центре образования цифрового и гуманитарного </w:t>
      </w:r>
      <w:r w:rsidRPr="0078167F">
        <w:rPr>
          <w:rStyle w:val="1"/>
          <w:rFonts w:eastAsia="MingLiU"/>
          <w:sz w:val="28"/>
          <w:szCs w:val="28"/>
        </w:rPr>
        <w:t xml:space="preserve">профилей «Точка роста» относится к категории </w:t>
      </w:r>
      <w:r w:rsidRPr="0078167F">
        <w:rPr>
          <w:rStyle w:val="2"/>
          <w:sz w:val="28"/>
          <w:szCs w:val="28"/>
        </w:rPr>
        <w:t>специалистов.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На должность педагога дополнительного образования </w:t>
      </w:r>
      <w:r w:rsidRPr="0078167F">
        <w:rPr>
          <w:rStyle w:val="2"/>
          <w:sz w:val="28"/>
          <w:szCs w:val="28"/>
        </w:rPr>
        <w:t>может назначаться лицо, имеющее: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высшее образование или среднее профессиональное </w:t>
      </w:r>
      <w:r w:rsidRPr="0078167F">
        <w:rPr>
          <w:rStyle w:val="2"/>
          <w:sz w:val="28"/>
          <w:szCs w:val="28"/>
        </w:rPr>
        <w:t>образов</w:t>
      </w:r>
      <w:r>
        <w:rPr>
          <w:rStyle w:val="2"/>
          <w:sz w:val="28"/>
          <w:szCs w:val="28"/>
        </w:rPr>
        <w:t>ание в рамках укрупненных</w:t>
      </w:r>
      <w:r w:rsidRPr="0078167F">
        <w:rPr>
          <w:rStyle w:val="2"/>
          <w:sz w:val="28"/>
          <w:szCs w:val="28"/>
        </w:rPr>
        <w:t xml:space="preserve"> </w:t>
      </w:r>
      <w:r w:rsidRPr="0078167F">
        <w:rPr>
          <w:rStyle w:val="1"/>
          <w:rFonts w:eastAsia="MingLiU"/>
          <w:sz w:val="28"/>
          <w:szCs w:val="28"/>
        </w:rPr>
        <w:t xml:space="preserve">направлений </w:t>
      </w:r>
      <w:r w:rsidRPr="0078167F">
        <w:rPr>
          <w:rStyle w:val="2"/>
          <w:sz w:val="28"/>
          <w:szCs w:val="28"/>
        </w:rPr>
        <w:t xml:space="preserve">подготовки </w:t>
      </w:r>
      <w:r w:rsidRPr="0078167F">
        <w:rPr>
          <w:rStyle w:val="1"/>
          <w:rFonts w:eastAsia="MingLiU"/>
          <w:sz w:val="28"/>
          <w:szCs w:val="28"/>
        </w:rPr>
        <w:t xml:space="preserve">высшего </w:t>
      </w:r>
      <w:r w:rsidRPr="0078167F">
        <w:rPr>
          <w:rStyle w:val="2"/>
          <w:sz w:val="28"/>
          <w:szCs w:val="28"/>
        </w:rPr>
        <w:t xml:space="preserve">образования и специальностей среднего </w:t>
      </w:r>
      <w:r w:rsidRPr="0078167F">
        <w:rPr>
          <w:rStyle w:val="1"/>
          <w:rFonts w:eastAsia="MingLiU"/>
          <w:sz w:val="28"/>
          <w:szCs w:val="28"/>
        </w:rPr>
        <w:t xml:space="preserve">профессионального образования "Образование и </w:t>
      </w:r>
      <w:r w:rsidRPr="0078167F">
        <w:rPr>
          <w:rStyle w:val="2"/>
          <w:sz w:val="28"/>
          <w:szCs w:val="28"/>
        </w:rPr>
        <w:t>педагогические науки";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высшее образование либо среднее </w:t>
      </w:r>
      <w:r w:rsidRPr="0078167F">
        <w:rPr>
          <w:rStyle w:val="2"/>
          <w:sz w:val="28"/>
          <w:szCs w:val="28"/>
        </w:rPr>
        <w:t xml:space="preserve">профессиональное образование в рамках иного </w:t>
      </w:r>
      <w:r w:rsidRPr="0078167F">
        <w:rPr>
          <w:rStyle w:val="1"/>
          <w:rFonts w:eastAsia="MingLiU"/>
          <w:sz w:val="28"/>
          <w:szCs w:val="28"/>
        </w:rPr>
        <w:t xml:space="preserve">направления </w:t>
      </w:r>
      <w:r>
        <w:rPr>
          <w:rStyle w:val="1"/>
          <w:rFonts w:eastAsia="MingLiU"/>
          <w:sz w:val="28"/>
          <w:szCs w:val="28"/>
        </w:rPr>
        <w:t>подготовки высшего образования и</w:t>
      </w:r>
      <w:r w:rsidRPr="0078167F">
        <w:rPr>
          <w:rStyle w:val="1"/>
          <w:rFonts w:eastAsia="MingLiU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специальностей среднего</w:t>
      </w:r>
      <w:r w:rsidRPr="0078167F">
        <w:rPr>
          <w:rStyle w:val="2"/>
          <w:sz w:val="28"/>
          <w:szCs w:val="28"/>
        </w:rPr>
        <w:t xml:space="preserve"> профессионального </w:t>
      </w:r>
      <w:r w:rsidRPr="0078167F">
        <w:rPr>
          <w:rStyle w:val="1"/>
          <w:rFonts w:eastAsia="MingLiU"/>
          <w:sz w:val="28"/>
          <w:szCs w:val="28"/>
        </w:rPr>
        <w:t xml:space="preserve">образования </w:t>
      </w:r>
      <w:r w:rsidRPr="0078167F">
        <w:rPr>
          <w:rStyle w:val="4"/>
          <w:sz w:val="28"/>
          <w:szCs w:val="28"/>
        </w:rPr>
        <w:t xml:space="preserve">при </w:t>
      </w:r>
      <w:r w:rsidRPr="0078167F">
        <w:rPr>
          <w:rStyle w:val="1"/>
          <w:rFonts w:eastAsia="MingLiU"/>
          <w:sz w:val="28"/>
          <w:szCs w:val="28"/>
        </w:rPr>
        <w:t xml:space="preserve">условии его соответствия дополнительным </w:t>
      </w:r>
      <w:r w:rsidRPr="0078167F">
        <w:rPr>
          <w:rStyle w:val="2"/>
          <w:sz w:val="28"/>
          <w:szCs w:val="28"/>
        </w:rPr>
        <w:t xml:space="preserve">общеразвивающим программам, </w:t>
      </w:r>
      <w:r w:rsidRPr="0078167F">
        <w:rPr>
          <w:rStyle w:val="1"/>
          <w:rFonts w:eastAsia="MingLiU"/>
          <w:sz w:val="28"/>
          <w:szCs w:val="28"/>
        </w:rPr>
        <w:t xml:space="preserve">реализуемым общеобразовательным учреждением, </w:t>
      </w:r>
      <w:r w:rsidRPr="0078167F">
        <w:rPr>
          <w:rStyle w:val="2"/>
          <w:sz w:val="28"/>
          <w:szCs w:val="28"/>
        </w:rPr>
        <w:t xml:space="preserve">и получение при необходимости после </w:t>
      </w:r>
      <w:r w:rsidRPr="0078167F">
        <w:rPr>
          <w:rStyle w:val="1"/>
          <w:rFonts w:eastAsia="MingLiU"/>
          <w:sz w:val="28"/>
          <w:szCs w:val="28"/>
        </w:rPr>
        <w:t xml:space="preserve">трудоустройства дополнительного </w:t>
      </w:r>
      <w:r w:rsidRPr="0078167F">
        <w:rPr>
          <w:rStyle w:val="2"/>
          <w:sz w:val="28"/>
          <w:szCs w:val="28"/>
        </w:rPr>
        <w:t xml:space="preserve">профессионального образования по направлению подготовки </w:t>
      </w:r>
      <w:r w:rsidRPr="0078167F">
        <w:rPr>
          <w:rStyle w:val="1"/>
          <w:rFonts w:eastAsia="MingLiU"/>
          <w:sz w:val="28"/>
          <w:szCs w:val="28"/>
        </w:rPr>
        <w:t xml:space="preserve">"Образование и педагогические </w:t>
      </w:r>
      <w:r w:rsidRPr="0078167F">
        <w:rPr>
          <w:rStyle w:val="2"/>
          <w:sz w:val="28"/>
          <w:szCs w:val="28"/>
        </w:rPr>
        <w:t>науки".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требования к опыту практической работы не </w:t>
      </w:r>
      <w:r w:rsidRPr="0078167F">
        <w:rPr>
          <w:rStyle w:val="2"/>
          <w:sz w:val="28"/>
          <w:szCs w:val="28"/>
        </w:rPr>
        <w:t>предъявляются.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82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Условиями допуска к работе является: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отсутствие ограничений на занятие </w:t>
      </w:r>
      <w:r w:rsidRPr="0078167F">
        <w:rPr>
          <w:rStyle w:val="2"/>
          <w:sz w:val="28"/>
          <w:szCs w:val="28"/>
        </w:rPr>
        <w:t xml:space="preserve">педагогической деятельностью, установленных </w:t>
      </w:r>
      <w:r w:rsidRPr="0078167F">
        <w:rPr>
          <w:rStyle w:val="1"/>
          <w:rFonts w:eastAsia="MingLiU"/>
          <w:sz w:val="28"/>
          <w:szCs w:val="28"/>
        </w:rPr>
        <w:t xml:space="preserve">законодательством Российской </w:t>
      </w:r>
      <w:r w:rsidRPr="0078167F">
        <w:rPr>
          <w:rStyle w:val="2"/>
          <w:sz w:val="28"/>
          <w:szCs w:val="28"/>
        </w:rPr>
        <w:t>Федерации: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0" w:line="240" w:lineRule="auto"/>
        <w:ind w:left="4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прохождение педагогом </w:t>
      </w:r>
      <w:r w:rsidRPr="0078167F">
        <w:rPr>
          <w:rStyle w:val="2"/>
          <w:sz w:val="28"/>
          <w:szCs w:val="28"/>
        </w:rPr>
        <w:t xml:space="preserve">дополнительного образования обязательных предварительных (при </w:t>
      </w:r>
      <w:r w:rsidRPr="0078167F">
        <w:rPr>
          <w:rStyle w:val="1"/>
          <w:rFonts w:eastAsia="MingLiU"/>
          <w:sz w:val="28"/>
          <w:szCs w:val="28"/>
        </w:rPr>
        <w:t xml:space="preserve">поступлении на работу) и периодических </w:t>
      </w:r>
      <w:r w:rsidRPr="0078167F">
        <w:rPr>
          <w:rStyle w:val="2"/>
          <w:sz w:val="28"/>
          <w:szCs w:val="28"/>
        </w:rPr>
        <w:t>медицинских осм</w:t>
      </w:r>
      <w:r>
        <w:rPr>
          <w:rStyle w:val="2"/>
          <w:sz w:val="28"/>
          <w:szCs w:val="28"/>
        </w:rPr>
        <w:t>отров (обследований), а т</w:t>
      </w:r>
      <w:r w:rsidRPr="0078167F">
        <w:rPr>
          <w:rStyle w:val="2"/>
          <w:sz w:val="28"/>
          <w:szCs w:val="28"/>
        </w:rPr>
        <w:t xml:space="preserve">акже </w:t>
      </w:r>
      <w:r w:rsidRPr="0078167F">
        <w:rPr>
          <w:rStyle w:val="1"/>
          <w:rFonts w:eastAsia="MingLiU"/>
          <w:sz w:val="28"/>
          <w:szCs w:val="28"/>
        </w:rPr>
        <w:t xml:space="preserve">внеочередных медицинских осмотров </w:t>
      </w:r>
      <w:r>
        <w:rPr>
          <w:rStyle w:val="2"/>
          <w:sz w:val="28"/>
          <w:szCs w:val="28"/>
        </w:rPr>
        <w:t>(обследований) в порядке,</w:t>
      </w:r>
      <w:r w:rsidRPr="0078167F">
        <w:rPr>
          <w:rStyle w:val="2"/>
          <w:sz w:val="28"/>
          <w:szCs w:val="28"/>
        </w:rPr>
        <w:t xml:space="preserve"> установленном </w:t>
      </w:r>
      <w:r w:rsidRPr="0078167F">
        <w:rPr>
          <w:rStyle w:val="1"/>
          <w:rFonts w:eastAsia="MingLiU"/>
          <w:sz w:val="28"/>
          <w:szCs w:val="28"/>
        </w:rPr>
        <w:t>законодательством Российской Федерации;</w:t>
      </w:r>
    </w:p>
    <w:p w:rsidR="005146DD" w:rsidRPr="0078167F" w:rsidRDefault="005146DD" w:rsidP="005146DD">
      <w:pPr>
        <w:pStyle w:val="6"/>
        <w:shd w:val="clear" w:color="auto" w:fill="auto"/>
        <w:tabs>
          <w:tab w:val="left" w:pos="736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>
        <w:rPr>
          <w:rStyle w:val="1"/>
          <w:rFonts w:eastAsia="MingLiU"/>
          <w:sz w:val="28"/>
          <w:szCs w:val="28"/>
        </w:rPr>
        <w:t xml:space="preserve">   </w:t>
      </w:r>
      <w:r w:rsidRPr="0078167F">
        <w:rPr>
          <w:rStyle w:val="1"/>
          <w:rFonts w:eastAsia="MingLiU"/>
          <w:sz w:val="28"/>
          <w:szCs w:val="28"/>
        </w:rPr>
        <w:t xml:space="preserve">Педагог дополнительного образования </w:t>
      </w:r>
      <w:r>
        <w:rPr>
          <w:rStyle w:val="1"/>
          <w:rFonts w:eastAsia="MingLiU"/>
          <w:sz w:val="28"/>
          <w:szCs w:val="28"/>
        </w:rPr>
        <w:t>школы</w:t>
      </w:r>
      <w:r w:rsidRPr="0078167F">
        <w:rPr>
          <w:rStyle w:val="1"/>
          <w:rFonts w:eastAsia="MingLiU"/>
          <w:sz w:val="28"/>
          <w:szCs w:val="28"/>
        </w:rPr>
        <w:t xml:space="preserve"> выполняет обязанности под </w:t>
      </w:r>
      <w:r w:rsidRPr="0078167F">
        <w:rPr>
          <w:rStyle w:val="1"/>
          <w:rFonts w:eastAsia="MingLiU"/>
          <w:sz w:val="28"/>
          <w:szCs w:val="28"/>
        </w:rPr>
        <w:lastRenderedPageBreak/>
        <w:t>руководством руководителя структурного подразделения «Точка роста».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В своей работе педагог дополнительного образования в центре руководствуется должностной инструкцией, разработанной по </w:t>
      </w:r>
      <w:proofErr w:type="spellStart"/>
      <w:r w:rsidRPr="0078167F">
        <w:rPr>
          <w:rStyle w:val="1"/>
          <w:rFonts w:eastAsia="MingLiU"/>
          <w:sz w:val="28"/>
          <w:szCs w:val="28"/>
        </w:rPr>
        <w:t>профстандарту</w:t>
      </w:r>
      <w:proofErr w:type="spellEnd"/>
      <w:r w:rsidRPr="0078167F">
        <w:rPr>
          <w:rStyle w:val="1"/>
          <w:rFonts w:eastAsia="MingLiU"/>
          <w:sz w:val="28"/>
          <w:szCs w:val="28"/>
        </w:rPr>
        <w:t>, Конституцией и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учащихся, трудовым законодательством, Федеральным законом №273-ФЗ от 29.12.2012г «Об образовании в Российской Фе</w:t>
      </w:r>
      <w:r>
        <w:rPr>
          <w:rStyle w:val="1"/>
          <w:rFonts w:eastAsia="MingLiU"/>
          <w:sz w:val="28"/>
          <w:szCs w:val="28"/>
        </w:rPr>
        <w:t xml:space="preserve">дерации», </w:t>
      </w:r>
      <w:r w:rsidRPr="0078167F">
        <w:rPr>
          <w:rStyle w:val="1"/>
          <w:rFonts w:eastAsia="MingLiU"/>
          <w:sz w:val="28"/>
          <w:szCs w:val="28"/>
        </w:rPr>
        <w:t xml:space="preserve"> Уставом и локальными правовыми актами общеобразовательного учреждения, трудовым договором, нормативно правовыми актами в области защиты прав детей, включая Конвенцию ООН о правах ребенка, правилами и нормами охраны труда и пожарной безопасности.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Педагог дополнительного образования должен знать: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направленности), законодательство РФ в части, регламентирующей защиту персональных данных;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принципы и приемы представления дополнительной общеобразовательной программы;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техники и приемы общения (слушания, убеждения) с учетом возрастных и индивидуальных особенностей обучающихся общеобразовательного учреждения;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техники и приемы вовлечения в деятельность, мотивации детей различного возраста к освоению избранного вида деятельности (избранной образовательной программы) обучающихся различного возраста;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электронные ресурсы, необходимые для организации различных видов деятельности обучающихся центра;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5146DD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0"/>
        </w:tabs>
        <w:spacing w:before="0" w:after="0" w:line="240" w:lineRule="auto"/>
        <w:ind w:left="20" w:right="20" w:firstLine="440"/>
        <w:jc w:val="both"/>
        <w:rPr>
          <w:rStyle w:val="1"/>
          <w:rFonts w:eastAsia="MingLiU"/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lastRenderedPageBreak/>
        <w:t>правила эксплуатации учебного оборудования (оборудования для занятий избранным видом деятельности) и технических средств обучения;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требования охраны труда при проведении учебных занятий в центре, осуществляющем образовательную деятельность, и вне учреждения (на выездных мероприятиях);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требования обеспечения безопасности жизни и здоровья обучающихся центра;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основные направления досуговой деятельности, особенности организации и проведения досуговых мероприятий в центре;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специфика работы с учащимися, одаренными в избранной области деятельности (дополнительного образования);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требования охраны труда при проведении досуговых мероприятий в центре и вне учреждения (на выездных мероприятиях);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особенности работы с социально неадаптированными (</w:t>
      </w:r>
      <w:proofErr w:type="spellStart"/>
      <w:r w:rsidRPr="0078167F">
        <w:rPr>
          <w:rStyle w:val="1"/>
          <w:rFonts w:eastAsia="MingLiU"/>
          <w:sz w:val="28"/>
          <w:szCs w:val="28"/>
        </w:rPr>
        <w:t>дезадаптированными</w:t>
      </w:r>
      <w:proofErr w:type="spellEnd"/>
      <w:r w:rsidRPr="0078167F">
        <w:rPr>
          <w:rStyle w:val="1"/>
          <w:rFonts w:eastAsia="MingLiU"/>
          <w:sz w:val="28"/>
          <w:szCs w:val="28"/>
        </w:rPr>
        <w:t>) учащимися различного возраста, несовершеннолетними, находящимися в социально опасном положении, и их семьями;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педагогические возможности и методика подготовки и проведения мероприятий для родителей и с участием родителей (законных представителей);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основные формы, методы, приемы и способы формирования и развития психолого</w:t>
      </w:r>
      <w:r>
        <w:rPr>
          <w:rStyle w:val="1"/>
          <w:rFonts w:eastAsia="MingLiU"/>
          <w:sz w:val="28"/>
          <w:szCs w:val="28"/>
        </w:rPr>
        <w:t>-</w:t>
      </w:r>
      <w:r w:rsidRPr="0078167F">
        <w:rPr>
          <w:rStyle w:val="1"/>
          <w:rFonts w:eastAsia="MingLiU"/>
          <w:sz w:val="28"/>
          <w:szCs w:val="28"/>
        </w:rPr>
        <w:softHyphen/>
        <w:t>педагогической компетентности родителей (законных представителей) учащихся;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основные принципы и технические приемы создания информационных материалов (текстов для публикации, презентаций, фото- и видеоотчетов, коллажей);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особенности оценивания процесса и результатов деятельности обучающихся центра при освоении дополнительных общеобразовательных программ (с учетом их направленности);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нормы педагогической этики при публичном представлении результатов оценивания;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</w:p>
    <w:p w:rsidR="005146DD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2"/>
        </w:tabs>
        <w:spacing w:before="0" w:after="0" w:line="240" w:lineRule="auto"/>
        <w:ind w:left="20" w:right="20" w:firstLine="440"/>
        <w:jc w:val="both"/>
        <w:rPr>
          <w:rStyle w:val="1"/>
          <w:rFonts w:eastAsia="MingLiU"/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средства (способы) определения динамики подготовленности и мотивации учащихся в процессе освоения дополнительной общеобразовательной программы;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возможности использования ИКТ для ведения документации.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Педагог дополнительного образования должен уметь: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осуществлять деятельность и (или) демонстрировать элементы деятельности, соответствующей программе дополнительного образования;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готовить информационные материалы о возможностях и содержании дополнительной общеобразовательной программы и представлять ее при проведении </w:t>
      </w:r>
      <w:r w:rsidRPr="0078167F">
        <w:rPr>
          <w:rStyle w:val="1"/>
          <w:rFonts w:eastAsia="MingLiU"/>
          <w:sz w:val="28"/>
          <w:szCs w:val="28"/>
        </w:rPr>
        <w:lastRenderedPageBreak/>
        <w:t>мероприятий по привлечению учащихся общеобразовательного учреждения;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понимать мотивы поведения обучающихся центра, их образовательные потребности и запросы (для детей - и их родителей (законных представителей));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использовать </w:t>
      </w:r>
      <w:proofErr w:type="spellStart"/>
      <w:r w:rsidRPr="0078167F">
        <w:rPr>
          <w:rStyle w:val="1"/>
          <w:rFonts w:eastAsia="MingLiU"/>
          <w:sz w:val="28"/>
          <w:szCs w:val="28"/>
        </w:rPr>
        <w:t>профориентационные</w:t>
      </w:r>
      <w:proofErr w:type="spellEnd"/>
      <w:r w:rsidRPr="0078167F">
        <w:rPr>
          <w:rStyle w:val="1"/>
          <w:rFonts w:eastAsia="MingLiU"/>
          <w:sz w:val="28"/>
          <w:szCs w:val="28"/>
        </w:rPr>
        <w:t xml:space="preserve"> возможности занятий избранным видом деятельности (для преподавания по дополнительным общеразвивающим программам);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</w:t>
      </w:r>
      <w:r>
        <w:rPr>
          <w:rStyle w:val="1"/>
          <w:rFonts w:eastAsia="MingLiU"/>
          <w:sz w:val="28"/>
          <w:szCs w:val="28"/>
        </w:rPr>
        <w:t>-</w:t>
      </w:r>
      <w:r w:rsidRPr="0078167F">
        <w:rPr>
          <w:rStyle w:val="1"/>
          <w:rFonts w:eastAsia="MingLiU"/>
          <w:sz w:val="28"/>
          <w:szCs w:val="28"/>
        </w:rPr>
        <w:softHyphen/>
        <w:t>пространственную среду, обеспечивающую освоение образовательной программы, выбирать оборудование и составлять заявки на его закупку с учетом задач и особенностей образовательной программы, возрастных особенностей учащихся, современных требований к учебному оборудованию и (или) оборудованию для занятий избранным видом деятельности;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создавать условия для развития обучающихся центра,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</w:t>
      </w:r>
    </w:p>
    <w:p w:rsidR="005146DD" w:rsidRPr="00A2158A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устанавливать педагогически целесообразные взаимоотношения со школьниками,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детей;</w:t>
      </w:r>
    </w:p>
    <w:p w:rsidR="005146DD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40" w:lineRule="auto"/>
        <w:ind w:left="20" w:right="20" w:firstLine="440"/>
        <w:jc w:val="both"/>
        <w:rPr>
          <w:rStyle w:val="1"/>
          <w:rFonts w:eastAsia="MingLiU"/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 особенностей избранной области деятельности и задач дополнительной общеобразовательной программы, состояния здоровья, возрастных и индивидуальных особенностей учащихся (в том числе одаренных детей школы, учащихся с ограниченными возможностями здоровья)</w:t>
      </w:r>
    </w:p>
    <w:p w:rsidR="005146DD" w:rsidRPr="0078167F" w:rsidRDefault="005146DD" w:rsidP="005146DD">
      <w:pPr>
        <w:pStyle w:val="6"/>
        <w:shd w:val="clear" w:color="auto" w:fill="auto"/>
        <w:tabs>
          <w:tab w:val="left" w:pos="74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воспитания отдельных обучающихся и (или) учебной группы с соблюдением норм педагогической этики;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понимать мотивы поведения, учитывать и развивать интересы школьников при проведении досуговых мероприятий;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привлекать детей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школьников;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использовать при проведении досуговых мероприятий педагогически обоснованные </w:t>
      </w:r>
      <w:r w:rsidRPr="0078167F">
        <w:rPr>
          <w:rStyle w:val="1"/>
          <w:rFonts w:eastAsia="MingLiU"/>
          <w:sz w:val="28"/>
          <w:szCs w:val="28"/>
        </w:rPr>
        <w:lastRenderedPageBreak/>
        <w:t>формы, методы, способы и приемы организации деятельности и общения учащихся с учетом их возраста, состояния здоровья и индивидуальных особенностей;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40" w:lineRule="auto"/>
        <w:ind w:left="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проводить мероприятия для детей с ограниченными возможностями здоровья и с их участием;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40" w:lineRule="auto"/>
        <w:ind w:left="4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устанавливать педагогически целесообразные взаимоотношения с обучающимися в центре при проведении досуговых мероприятий, использовать различные средства педагогической поддержки детей, испытывающих затруднения в общении;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использовать </w:t>
      </w:r>
      <w:proofErr w:type="spellStart"/>
      <w:r w:rsidRPr="0078167F">
        <w:rPr>
          <w:rStyle w:val="1"/>
          <w:rFonts w:eastAsia="MingLiU"/>
          <w:sz w:val="28"/>
          <w:szCs w:val="28"/>
        </w:rPr>
        <w:t>профориентационные</w:t>
      </w:r>
      <w:proofErr w:type="spellEnd"/>
      <w:r w:rsidRPr="0078167F">
        <w:rPr>
          <w:rStyle w:val="1"/>
          <w:rFonts w:eastAsia="MingLiU"/>
          <w:sz w:val="28"/>
          <w:szCs w:val="28"/>
        </w:rPr>
        <w:t xml:space="preserve"> возможности досуговой деятельности;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контролировать соблюдение учащимися центра требований охраны труда, анализировать и устранять (минимизировать) возможные риски угрозы жизни и здоровью детей при проведении досуговых мероприятий;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взаимодействовать с членами педагогического коллектива, родителями школьников, иными заинтересованными лицами и организациями при подготовке и проведении досуговых мероприятий, выполнять нормы педагогической этики;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устанавливать педагогически целесообразные взаимоотношения с родителями (законными представителями) учащихся центра,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</w:t>
      </w:r>
    </w:p>
    <w:p w:rsidR="005146DD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63"/>
        </w:tabs>
        <w:spacing w:before="0" w:after="0" w:line="240" w:lineRule="auto"/>
        <w:ind w:left="40" w:right="20" w:firstLine="360"/>
        <w:jc w:val="both"/>
        <w:rPr>
          <w:rStyle w:val="1"/>
          <w:rFonts w:eastAsia="MingLiU"/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определять формы, методы и средства оценивания процесса и результатов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корректировать и анализировать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выявлять интересы учащихся центра в осваиваемой области дополнительного образования и досуговой деятельности;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планировать образовательный процесс, занятия и (или) циклы занятий, разрабатывать сценарии досуговых мероприятий с учетом: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задач и особенностей образовательной программы;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240" w:lineRule="auto"/>
        <w:ind w:left="20" w:right="48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образовательных запросов школьников, возможностей и условий их удовлетворения в процессе освоения образовательной программы;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фактического уровня подготовленности, состояния здоровья, возрастных и </w:t>
      </w:r>
      <w:r w:rsidRPr="0078167F">
        <w:rPr>
          <w:rStyle w:val="1"/>
          <w:rFonts w:eastAsia="MingLiU"/>
          <w:sz w:val="28"/>
          <w:szCs w:val="28"/>
        </w:rPr>
        <w:lastRenderedPageBreak/>
        <w:t>индивидуальных особенностей обучающихся (в том числе одаренных детей, детей с ограниченными возможностями здоровья - в зависимости от контингента учащихся);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особенностей группы;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198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специфики инклюзивного подхода в образовании (при его реализации);</w:t>
      </w:r>
    </w:p>
    <w:p w:rsidR="005146DD" w:rsidRPr="0078167F" w:rsidRDefault="005146DD" w:rsidP="005146DD">
      <w:pPr>
        <w:pStyle w:val="6"/>
        <w:numPr>
          <w:ilvl w:val="0"/>
          <w:numId w:val="3"/>
        </w:numPr>
        <w:shd w:val="clear" w:color="auto" w:fill="auto"/>
        <w:tabs>
          <w:tab w:val="left" w:pos="406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санитарно-гигиенических норм и требований охраны жизни и здоровья учащихся общеобразовательного учреждения;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проектировать совместно с учащимся центра индивидуальные образовательные маршруты освоения дополнительных общеобразовательных программ;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корректировать содержание программ, системы контроля и оценки, планов занятий по результатам анализа их реализации;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создавать отчетные (отчетно-аналитические) и информационные материалы;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данные.</w:t>
      </w:r>
    </w:p>
    <w:p w:rsidR="005146DD" w:rsidRPr="005146DD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2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8167F">
        <w:rPr>
          <w:rStyle w:val="1"/>
          <w:rFonts w:eastAsia="MingLiU"/>
          <w:sz w:val="28"/>
          <w:szCs w:val="28"/>
        </w:rPr>
        <w:t xml:space="preserve">Педагог дополнительного образования должен ознакомиться с должностной инструкцией на основе </w:t>
      </w:r>
      <w:proofErr w:type="spellStart"/>
      <w:r w:rsidRPr="0078167F">
        <w:rPr>
          <w:rStyle w:val="1"/>
          <w:rFonts w:eastAsia="MingLiU"/>
          <w:sz w:val="28"/>
          <w:szCs w:val="28"/>
        </w:rPr>
        <w:t>профстандарта</w:t>
      </w:r>
      <w:proofErr w:type="spellEnd"/>
      <w:r w:rsidRPr="0078167F">
        <w:rPr>
          <w:rStyle w:val="1"/>
          <w:rFonts w:eastAsia="MingLiU"/>
          <w:sz w:val="28"/>
          <w:szCs w:val="28"/>
        </w:rPr>
        <w:t>, пройти обучение и иметь навыки оказания первой помощи, соблюдать требования охраны труда и пожарной безопасности, правила личной гигиены, знать порядок действий при возникновении чрезвычайной ситуации и эвакуации.</w:t>
      </w:r>
    </w:p>
    <w:p w:rsidR="005146DD" w:rsidRPr="0078167F" w:rsidRDefault="005146DD" w:rsidP="005146DD">
      <w:pPr>
        <w:pStyle w:val="6"/>
        <w:shd w:val="clear" w:color="auto" w:fill="auto"/>
        <w:tabs>
          <w:tab w:val="left" w:pos="725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5146DD" w:rsidRPr="005146DD" w:rsidRDefault="005146DD" w:rsidP="005146DD">
      <w:pPr>
        <w:widowControl w:val="0"/>
        <w:numPr>
          <w:ilvl w:val="0"/>
          <w:numId w:val="1"/>
        </w:numPr>
        <w:tabs>
          <w:tab w:val="left" w:pos="198"/>
        </w:tabs>
        <w:spacing w:after="0" w:line="240" w:lineRule="auto"/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5146DD">
        <w:rPr>
          <w:rStyle w:val="21"/>
          <w:rFonts w:eastAsiaTheme="minorEastAsia"/>
          <w:bCs w:val="0"/>
          <w:sz w:val="28"/>
          <w:szCs w:val="28"/>
        </w:rPr>
        <w:t>Трудовые функции</w:t>
      </w:r>
      <w:bookmarkEnd w:id="1"/>
    </w:p>
    <w:p w:rsidR="005146DD" w:rsidRPr="0078167F" w:rsidRDefault="005146DD" w:rsidP="005146DD">
      <w:pPr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>
        <w:rPr>
          <w:rStyle w:val="31"/>
          <w:rFonts w:eastAsiaTheme="minorEastAsia"/>
          <w:i w:val="0"/>
          <w:iCs w:val="0"/>
          <w:sz w:val="28"/>
          <w:szCs w:val="28"/>
        </w:rPr>
        <w:t xml:space="preserve">   </w:t>
      </w:r>
      <w:r w:rsidRPr="0078167F">
        <w:rPr>
          <w:rStyle w:val="31"/>
          <w:rFonts w:eastAsiaTheme="minorEastAsia"/>
          <w:i w:val="0"/>
          <w:iCs w:val="0"/>
          <w:sz w:val="28"/>
          <w:szCs w:val="28"/>
        </w:rPr>
        <w:t>Основными трудовыми функциями педагога дополнительного образования школы являются: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Преподавание по дополнительным общеобразовательным программам:</w:t>
      </w:r>
    </w:p>
    <w:p w:rsidR="005146DD" w:rsidRPr="00343594" w:rsidRDefault="005146DD" w:rsidP="00343594">
      <w:pPr>
        <w:pStyle w:val="6"/>
        <w:numPr>
          <w:ilvl w:val="2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Организация деятельности обучающихся центра, направленной на освоение дополнительной общеобразовательной программы.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ind w:left="20" w:right="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 рамках трудовой функции организации деятельности учащихся, направленной на освоение дополнительной общеобразовательной программы: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осуществляет набор на обучение по дополнительной общеразвивающей программе, комплектует состав обучающихся и принимает меры по сохранению контингента учащихся в течение срока обучения;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осуществляет дополнительное образование и воспитание школьников с учетом специфики требований ФГОС начального общего, основного общего образования, проведение занятий согласно расписанию работы центра;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обеспечивает необходимый уровень подготовки обучающихся, который соответствует требованиям ФГОС;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обеспечивает педагогически обоснованный выбор форм, средств и методов обучения учащихся исходя из психофизиологической и педагогической целесообразности, используя современные образовательные методики, в том числе информационные, а также цифровые образовательные ресурсы;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проводит учебные занятий в центре, опираясь на достижения в области </w:t>
      </w:r>
      <w:r w:rsidRPr="0078167F">
        <w:rPr>
          <w:rStyle w:val="1"/>
          <w:rFonts w:eastAsia="MingLiU"/>
          <w:sz w:val="28"/>
          <w:szCs w:val="28"/>
        </w:rPr>
        <w:lastRenderedPageBreak/>
        <w:t>методической, педагогической и психологической наук, возрастной психологии и школьной гигиены, а также современных информационно-коммуникационных технологий;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организует самостоятельную деятельность учеников центра, в том числе исследовательскую и проектную, включает в учебно-воспитательный процесс проблемное обучение, осуществляет связь обучения с практикой, обсуждение с детьми актуальных событий, происходящих в современном мире;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обеспечивает соблюдения прав и свобод учащихся центра;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осуществляет организацию, в том числе стимулирование и мотивацию деятельности и общения учащихся центра на учебных занятиях;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оказывает особую педагогическую поддержку одаренным и талантливым ученикам центра, в том числе детям с ограниченными возможностями здоровья;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разрабатывает мероприятия по модернизации оснащения учебного помещения (кабинета, лаборатории, мастерской, студии, спортивного, танцевального зала), формирование его предметно</w:t>
      </w:r>
      <w:r w:rsidRPr="0078167F">
        <w:rPr>
          <w:rStyle w:val="1"/>
          <w:rFonts w:eastAsia="MingLiU"/>
          <w:sz w:val="28"/>
          <w:szCs w:val="28"/>
        </w:rPr>
        <w:softHyphen/>
      </w:r>
      <w:r>
        <w:rPr>
          <w:rStyle w:val="1"/>
          <w:rFonts w:eastAsia="MingLiU"/>
          <w:sz w:val="28"/>
          <w:szCs w:val="28"/>
        </w:rPr>
        <w:t>-</w:t>
      </w:r>
      <w:r w:rsidRPr="0078167F">
        <w:rPr>
          <w:rStyle w:val="1"/>
          <w:rFonts w:eastAsia="MingLiU"/>
          <w:sz w:val="28"/>
          <w:szCs w:val="28"/>
        </w:rPr>
        <w:t>пространственной среды, обеспечивающей освоение образовательной программы.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ind w:left="20" w:right="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 рамках трудовой функции организации досуговой деятельности учащихся в процессе реализации дополнительной общеобразовательной программы: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планирует и организует подготовку досуговых мероприятий;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проводит досуговые мероприятия в центре;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организует участие учащихся в массовых мероприятиях, мероприятиях на базе других учреждений, а также разных видов деятельности детей, ориентируясь на их индивидуальные способности.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478"/>
        </w:tabs>
        <w:spacing w:before="0" w:after="0" w:line="240" w:lineRule="auto"/>
        <w:ind w:left="20" w:right="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 рамках трудовой функции обеспечения взаимодействия с родителями учащихся, осваивающих дополнительную общеобразовательную программу, при решении задач обучения и воспитания: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планирует взаимодействие с родителями (законными представителями) учащихся центра;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оказывает в пределах своей компетенции необходимую консультативную помощь родителям учащихся (лицам, их заменяющим), а также педагогическим работникам центра;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41"/>
        </w:tabs>
        <w:spacing w:before="0" w:after="0" w:line="240" w:lineRule="auto"/>
        <w:ind w:left="20" w:right="20" w:firstLine="4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проводит родительские собрания, индивидуальные и групповые встречи с родителями (законными представителями) школьников;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осуществляет анализ и интерпретацию результатов педагогического контроля и оценки;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оценивает эффективность обучения кружковцев, учитывая овладение умениями, развитие опыта творческой и поисковой деятельности, а также познавательного интереса;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фиксирует и оценивает динамику подготовленности и мотивации учащихся в процессе освоения дополнительной общеобразовательной программы;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выявляет творческие способности учащихся, одаренных детей, способствует их дальнейшему развитию, формированию профессиональных интересов и склонностей.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 рамках трудовой функции разработки программно-мето</w:t>
      </w:r>
      <w:r>
        <w:rPr>
          <w:rStyle w:val="1"/>
          <w:rFonts w:eastAsia="MingLiU"/>
          <w:sz w:val="28"/>
          <w:szCs w:val="28"/>
        </w:rPr>
        <w:t>дического обеспечения реа</w:t>
      </w:r>
      <w:r w:rsidRPr="0078167F">
        <w:rPr>
          <w:rStyle w:val="1"/>
          <w:rFonts w:eastAsia="MingLiU"/>
          <w:sz w:val="28"/>
          <w:szCs w:val="28"/>
        </w:rPr>
        <w:t>лизации дополнительной общеобразовательной программы: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разрабатывает дополнительные общеобразовательные программы (программы учебных курсов, дисциплин) и учебно-методических материалов для их реализации;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определяет педагогические цели и задачи, планирует занятия и (или) циклы занятий, направленных на освоение избранного вида деятельности (области </w:t>
      </w:r>
      <w:r w:rsidRPr="0078167F">
        <w:rPr>
          <w:rStyle w:val="1"/>
          <w:rFonts w:eastAsia="MingLiU"/>
          <w:sz w:val="28"/>
          <w:szCs w:val="28"/>
        </w:rPr>
        <w:lastRenderedPageBreak/>
        <w:t>дополнительного образования);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составляет планы и программы занятий, обеспечивает полное их выполнение, ведение установленной документации и отчетности;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ведет журнал учёта посещаемости учеников и проводимых занятий, осуществляет своевременную запись в нём;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определяет педагогические цели и задачи, планирование досуговой деятельности, разрабатывает планы (сценарии) досуговых мероприятий;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разрабатывает систему оценки достижения планируемых результатов освоения дополнительных общеобразовательных программ;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20" w:right="20" w:firstLine="42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ведет документацию, обеспечивающую реализацию дополнительной общеобразовательной программы (программы учебного курса, дисциплины);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11"/>
        </w:tabs>
        <w:spacing w:before="0" w:after="0" w:line="240" w:lineRule="auto"/>
        <w:ind w:left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активно участвует в разработке и реализации образовательных программ центра.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Педагог дополнительного образования в центре строго соблюдает свою должностную инструкцию по </w:t>
      </w:r>
      <w:proofErr w:type="spellStart"/>
      <w:r w:rsidRPr="0078167F">
        <w:rPr>
          <w:rStyle w:val="1"/>
          <w:rFonts w:eastAsia="MingLiU"/>
          <w:sz w:val="28"/>
          <w:szCs w:val="28"/>
        </w:rPr>
        <w:t>профстандарту</w:t>
      </w:r>
      <w:proofErr w:type="spellEnd"/>
      <w:r w:rsidRPr="0078167F">
        <w:rPr>
          <w:rStyle w:val="1"/>
          <w:rFonts w:eastAsia="MingLiU"/>
          <w:sz w:val="28"/>
          <w:szCs w:val="28"/>
        </w:rPr>
        <w:t>, права и свободы учащихся, Конвенцию ООН о правах ребенка, повышает свою профессиональную квалификацию и профессионализм.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Обеспечивает охрану жизни и здоровья детей при проведении занятий, соблюдение правил и требований охраны труда, пожарной безопасности, проведение инструктажа по охране труда с учащимися центра с обязательной регистрацией в журнале регистрации инструктажей.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Осуществляет свою основную деятельность качественно, на высоком профессиональном уровне в соответствии с утвержденной рабочей программой.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Принимает активное участие в работе педагогических и методических советов, методических объединений, в родительских собраниях, в оздоровительных, воспитательных и других мероприятиях, которые предусмотрены образовательной программой.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Оказывает необходимую методическую помощь другим педагогам дополнительного образования, способствует обобщению передового педагогического опыта коллег, развитию их творческих инициатив.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Оперативно извещает администрацию о каждом произошедшем несчастном случае, принимает меры по оказанию необходимой первой помощи пострадавшим.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11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Проходит периодические бесплатные медицинские осмотры, обучение и проверку знаний и навыков в области охраны труда и пожарной безопасности.</w:t>
      </w:r>
    </w:p>
    <w:p w:rsidR="005146DD" w:rsidRPr="0078167F" w:rsidRDefault="005146DD" w:rsidP="005146DD">
      <w:pPr>
        <w:pStyle w:val="6"/>
        <w:shd w:val="clear" w:color="auto" w:fill="auto"/>
        <w:tabs>
          <w:tab w:val="left" w:pos="711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безопасности, а также условиям, предусмотренным Коллективным договором общеобразовательного учреждения.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Выбирать и использовать в образовательной деятельности программы дополнительного образования, различные эффективные методики обучения учащихся, учебные пособия.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Участвовать в разработке программы развития школы, получать от администрации, педагога- психолога, социального педагога школы сведения, необходимые для осуществления своей профессиональной деятельности.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Определять и предлагать учащимся для использования в обучении полезные и интересные ресурсы Интернет.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Давать обучающимся во время занятий, а также перемен обязательные распоряжения, относящиеся к организации занятий и соблюдению дисциплины.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Знакомиться с проектами решений директора общеобразовательного учреждения, относящихся к его деятельности.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Предоставлять на рассмотрение администрации общеобразовательного </w:t>
      </w:r>
      <w:r w:rsidRPr="0078167F">
        <w:rPr>
          <w:rStyle w:val="1"/>
          <w:rFonts w:eastAsia="MingLiU"/>
          <w:sz w:val="28"/>
          <w:szCs w:val="28"/>
        </w:rPr>
        <w:lastRenderedPageBreak/>
        <w:t>учреждения предложения по улучшению деятельности и усовершенствованию способов работы по вопросам, относящимся к компетенции педагога дополнительного образования.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Участвовать в управлении общеобразовательным учреждением в порядке, который определен Уставом.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Повышать свою квалификацию. Для этих целей администрация учреждения создает условия, требуемые для успешного обучения педагога дополнительного образования в учреждениях системы переподготовки и повышения квалификации.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Проходить аттестацию на добровольной основе на определенную квалификационную категорию и получать её в случае положительного результата аттестации.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Защищать свою профессиональную честь и достоинство. Знакомиться с жалобами, докладными и другими документами, которые содержат оценку работы педагога дополнительного образования, давать по ним письменные объяснения.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На конфиденциальное служебное расследование, кроме случаев, предусмотренных законодательством Российской Федерации.</w:t>
      </w:r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На поощрения, награждения по результатам педагогической деятельности.</w:t>
      </w:r>
    </w:p>
    <w:p w:rsidR="005146DD" w:rsidRPr="005146DD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8167F">
        <w:rPr>
          <w:rStyle w:val="1"/>
          <w:rFonts w:eastAsia="MingLiU"/>
          <w:sz w:val="28"/>
          <w:szCs w:val="28"/>
        </w:rPr>
        <w:t>Педагог дополнительного образования имеет также полные права, предусмотренные Трудовым Кодексом Российской Федерации, Уставом общеобразовательного учреждения, Коллективным договором, Правилами внутреннего трудового распорядка.</w:t>
      </w:r>
    </w:p>
    <w:p w:rsidR="005146DD" w:rsidRPr="0078167F" w:rsidRDefault="005146DD" w:rsidP="005146DD">
      <w:pPr>
        <w:pStyle w:val="6"/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5146DD" w:rsidRPr="005146DD" w:rsidRDefault="005146DD" w:rsidP="005146DD">
      <w:pPr>
        <w:widowControl w:val="0"/>
        <w:numPr>
          <w:ilvl w:val="0"/>
          <w:numId w:val="1"/>
        </w:numPr>
        <w:tabs>
          <w:tab w:val="left" w:pos="255"/>
        </w:tabs>
        <w:spacing w:after="0" w:line="240" w:lineRule="auto"/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5146DD">
        <w:rPr>
          <w:rStyle w:val="21"/>
          <w:rFonts w:eastAsiaTheme="minorEastAsia"/>
          <w:bCs w:val="0"/>
          <w:sz w:val="28"/>
          <w:szCs w:val="28"/>
        </w:rPr>
        <w:t>Ответственность</w:t>
      </w:r>
      <w:bookmarkEnd w:id="2"/>
    </w:p>
    <w:p w:rsidR="005146DD" w:rsidRPr="0078167F" w:rsidRDefault="005146DD" w:rsidP="005146DD">
      <w:pPr>
        <w:pStyle w:val="6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40" w:lineRule="auto"/>
        <w:ind w:left="20" w:right="260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В установленном законодательством Российской Федерации порядке педагог дополнительного образования в школе несет ответственность: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 реализацию не в полном объеме программ дополнительного образования согласно учебному плану дополнительных занятий, расписанию и графику образовательного процесса;</w:t>
      </w:r>
    </w:p>
    <w:p w:rsidR="005146DD" w:rsidRPr="0078167F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44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 жизнь и здоровье учащихся во время образовательного процесса, внеклассных и воспитательных мероприятий, экскурсий и поездок.</w:t>
      </w:r>
    </w:p>
    <w:p w:rsidR="005146DD" w:rsidRPr="005146DD" w:rsidRDefault="005146DD" w:rsidP="005146DD">
      <w:pPr>
        <w:pStyle w:val="6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440"/>
        <w:jc w:val="both"/>
        <w:rPr>
          <w:rStyle w:val="1"/>
          <w:color w:val="auto"/>
          <w:sz w:val="28"/>
          <w:szCs w:val="28"/>
          <w:shd w:val="clear" w:color="auto" w:fill="auto"/>
        </w:rPr>
      </w:pPr>
      <w:r w:rsidRPr="0078167F">
        <w:rPr>
          <w:rStyle w:val="1"/>
          <w:rFonts w:eastAsia="MingLiU"/>
          <w:sz w:val="28"/>
          <w:szCs w:val="28"/>
        </w:rPr>
        <w:t>за непринятие или несвоевременное принятие мер по оказанию первой помощи пострадавшим и несвоевременное сообщение администрации о несчастном случае;</w:t>
      </w:r>
    </w:p>
    <w:p w:rsidR="005146DD" w:rsidRPr="0078167F" w:rsidRDefault="005146DD" w:rsidP="005146DD">
      <w:pPr>
        <w:pStyle w:val="6"/>
        <w:shd w:val="clear" w:color="auto" w:fill="auto"/>
        <w:tabs>
          <w:tab w:val="left" w:pos="50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предоставляемых инструкцией, повлекшее дезорганизацию образовательного процесса за нарушение или невыполнение законных распоряжений директора и иных локальных актов педагог дополнительного образования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За несоблюдение правил и требований охраны труда и пожарной безопасности, </w:t>
      </w:r>
      <w:proofErr w:type="spellStart"/>
      <w:r w:rsidRPr="0078167F">
        <w:rPr>
          <w:rStyle w:val="1"/>
          <w:rFonts w:eastAsia="MingLiU"/>
          <w:sz w:val="28"/>
          <w:szCs w:val="28"/>
        </w:rPr>
        <w:t>санитарно</w:t>
      </w:r>
      <w:r w:rsidRPr="0078167F">
        <w:rPr>
          <w:rStyle w:val="1"/>
          <w:rFonts w:eastAsia="MingLiU"/>
          <w:sz w:val="28"/>
          <w:szCs w:val="28"/>
        </w:rPr>
        <w:softHyphen/>
        <w:t>гигиенических</w:t>
      </w:r>
      <w:proofErr w:type="spellEnd"/>
      <w:r w:rsidRPr="0078167F">
        <w:rPr>
          <w:rStyle w:val="1"/>
          <w:rFonts w:eastAsia="MingLiU"/>
          <w:sz w:val="28"/>
          <w:szCs w:val="28"/>
        </w:rPr>
        <w:t xml:space="preserve"> правил и норм педагог дополнительного образования привлекается к административной ответственности в порядке и в случаях, предусмотренных административным законодательством Российской Федерации.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За умышленное причинение центру или участникам образовательного процесса материального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предусмотренных трудовым и (или) гражданским законодательством Российской Федерации.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За правонарушения, совершенные в процессе осуществления образовательной деятельности несет ответственность в пределах, определенных административным, </w:t>
      </w:r>
      <w:r w:rsidRPr="0078167F">
        <w:rPr>
          <w:rStyle w:val="1"/>
          <w:rFonts w:eastAsia="MingLiU"/>
          <w:sz w:val="28"/>
          <w:szCs w:val="28"/>
        </w:rPr>
        <w:lastRenderedPageBreak/>
        <w:t>уголовным и гражданским законодательством Российской Федерации.</w:t>
      </w:r>
    </w:p>
    <w:p w:rsidR="005146DD" w:rsidRPr="0078167F" w:rsidRDefault="005146DD" w:rsidP="005146DD">
      <w:pPr>
        <w:widowControl w:val="0"/>
        <w:numPr>
          <w:ilvl w:val="0"/>
          <w:numId w:val="2"/>
        </w:numPr>
        <w:tabs>
          <w:tab w:val="left" w:pos="258"/>
        </w:tabs>
        <w:spacing w:after="0" w:line="240" w:lineRule="auto"/>
        <w:ind w:left="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78167F">
        <w:rPr>
          <w:rStyle w:val="21"/>
          <w:rFonts w:eastAsiaTheme="minorEastAsia"/>
          <w:b w:val="0"/>
          <w:bCs w:val="0"/>
          <w:sz w:val="28"/>
          <w:szCs w:val="28"/>
        </w:rPr>
        <w:t>Связи по должности</w:t>
      </w:r>
      <w:bookmarkEnd w:id="3"/>
    </w:p>
    <w:p w:rsidR="005146DD" w:rsidRPr="0078167F" w:rsidRDefault="005146DD" w:rsidP="005146DD">
      <w:pPr>
        <w:pStyle w:val="6"/>
        <w:shd w:val="clear" w:color="auto" w:fill="auto"/>
        <w:spacing w:before="0" w:after="0" w:line="240" w:lineRule="auto"/>
        <w:ind w:lef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Педагог дополнительного образования: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 xml:space="preserve">Работает в режиме выполнения объема учебной нагрузки из расчета нормы часов учебной (преподавательской) работы 18 часов в неделю за ставку заработной платы, в соответствии с расписанием занятий. Участвует в обязательных плановых мероприятиях и </w:t>
      </w:r>
      <w:proofErr w:type="spellStart"/>
      <w:r w:rsidRPr="0078167F">
        <w:rPr>
          <w:rStyle w:val="1"/>
          <w:rFonts w:eastAsia="MingLiU"/>
          <w:sz w:val="28"/>
          <w:szCs w:val="28"/>
        </w:rPr>
        <w:t>самопланировании</w:t>
      </w:r>
      <w:proofErr w:type="spellEnd"/>
      <w:r w:rsidRPr="0078167F">
        <w:rPr>
          <w:rStyle w:val="1"/>
          <w:rFonts w:eastAsia="MingLiU"/>
          <w:sz w:val="28"/>
          <w:szCs w:val="28"/>
        </w:rPr>
        <w:t xml:space="preserve"> обязательной деятельности.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Самостоятельно планирует свою деятельность на каждый учебный год и каждую учебную четверть. Учебные планы работы педагога дополнительного образования согласовываются руководителем структурного подразделения «Точка роста» и утверждаются непосредственно директором общеобразовательного учреждения.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Принимает активное участие в общешкольных мероприятиях: педсоветах, семинарах, заседаниях методических объединений, общешкольных и классных родительских собраниях, производственных совещаниях и совещаниях при директоре.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Получает от директора школы и руководителя структурного подразделения «Точка роста» информацию нормативно-правового характера, систематически знакомится под расписку с соответствующими документами, как локальными, так и вышестоящих органов управления образования.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488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Обменивается информацией по вопросам, входящим в компетенцию педагога дополнительного образования, с администрацией и коллегами по центру, по вопросам обучения учащихся - с родителями (лицами, их заменяющими).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67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Сообщает директору общеобразовательного учреждения, и руководителю структурного подразделения «Точка роста» информацию, полученную на совещаниях, семинарах, конференциях непосредственно после ее получения.</w:t>
      </w:r>
    </w:p>
    <w:p w:rsidR="005146DD" w:rsidRPr="0078167F" w:rsidRDefault="005146DD" w:rsidP="005146DD">
      <w:pPr>
        <w:pStyle w:val="6"/>
        <w:numPr>
          <w:ilvl w:val="1"/>
          <w:numId w:val="2"/>
        </w:numPr>
        <w:shd w:val="clear" w:color="auto" w:fill="auto"/>
        <w:tabs>
          <w:tab w:val="left" w:pos="673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78167F">
        <w:rPr>
          <w:rStyle w:val="1"/>
          <w:rFonts w:eastAsia="MingLiU"/>
          <w:sz w:val="28"/>
          <w:szCs w:val="28"/>
        </w:rPr>
        <w:t>Принимает под свою персональную ответственность материальные ценности с непосредственным использованием и хранением их в кабинете.</w:t>
      </w:r>
    </w:p>
    <w:p w:rsidR="005146DD" w:rsidRPr="0078167F" w:rsidRDefault="005146DD" w:rsidP="00343594">
      <w:pPr>
        <w:pStyle w:val="6"/>
        <w:shd w:val="clear" w:color="auto" w:fill="auto"/>
        <w:tabs>
          <w:tab w:val="left" w:pos="730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5146DD" w:rsidRDefault="005146DD" w:rsidP="005146DD">
      <w:pPr>
        <w:ind w:left="360" w:hanging="360"/>
        <w:jc w:val="right"/>
        <w:rPr>
          <w:rFonts w:ascii="Times New Roman" w:hAnsi="Times New Roman" w:cs="Times New Roman"/>
        </w:rPr>
      </w:pPr>
    </w:p>
    <w:p w:rsidR="00316BBD" w:rsidRDefault="00316BBD"/>
    <w:sectPr w:rsidR="00316BBD" w:rsidSect="005146D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3B43"/>
    <w:multiLevelType w:val="multilevel"/>
    <w:tmpl w:val="53BA7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74491"/>
    <w:multiLevelType w:val="multilevel"/>
    <w:tmpl w:val="5CC437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EA5547"/>
    <w:multiLevelType w:val="hybridMultilevel"/>
    <w:tmpl w:val="9AFAFE06"/>
    <w:lvl w:ilvl="0" w:tplc="688C218E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64096EE1"/>
    <w:multiLevelType w:val="multilevel"/>
    <w:tmpl w:val="EBF83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6DD"/>
    <w:rsid w:val="00316BBD"/>
    <w:rsid w:val="00343594"/>
    <w:rsid w:val="005146DD"/>
    <w:rsid w:val="00B8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9F9F"/>
  <w15:docId w15:val="{423A19FE-E6C2-45F6-A779-AEE851E6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5146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5146D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5146DD"/>
    <w:rPr>
      <w:rFonts w:ascii="MingLiU" w:eastAsia="MingLiU" w:hAnsi="MingLiU" w:cs="MingLiU"/>
      <w:i/>
      <w:iCs/>
      <w:spacing w:val="-50"/>
      <w:sz w:val="25"/>
      <w:szCs w:val="25"/>
      <w:shd w:val="clear" w:color="auto" w:fill="FFFFFF"/>
    </w:rPr>
  </w:style>
  <w:style w:type="character" w:customStyle="1" w:styleId="2">
    <w:name w:val="Основной текст2"/>
    <w:basedOn w:val="a3"/>
    <w:rsid w:val="005146D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5146DD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5146D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3"/>
    <w:rsid w:val="005146DD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0pt1">
    <w:name w:val="Основной текст + Интервал 0 pt"/>
    <w:basedOn w:val="a3"/>
    <w:rsid w:val="005146D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4">
    <w:name w:val="Основной текст4"/>
    <w:basedOn w:val="a3"/>
    <w:rsid w:val="005146D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5146DD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1">
    <w:name w:val="Заголовок №1"/>
    <w:basedOn w:val="a"/>
    <w:link w:val="10"/>
    <w:rsid w:val="005146DD"/>
    <w:pPr>
      <w:widowControl w:val="0"/>
      <w:shd w:val="clear" w:color="auto" w:fill="FFFFFF"/>
      <w:spacing w:after="60" w:line="0" w:lineRule="atLeast"/>
      <w:outlineLvl w:val="0"/>
    </w:pPr>
    <w:rPr>
      <w:rFonts w:ascii="MingLiU" w:eastAsia="MingLiU" w:hAnsi="MingLiU" w:cs="MingLiU"/>
      <w:i/>
      <w:iCs/>
      <w:spacing w:val="-50"/>
      <w:sz w:val="25"/>
      <w:szCs w:val="25"/>
    </w:rPr>
  </w:style>
  <w:style w:type="character" w:customStyle="1" w:styleId="20">
    <w:name w:val="Заголовок №2_"/>
    <w:basedOn w:val="a0"/>
    <w:rsid w:val="00514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Заголовок №2"/>
    <w:basedOn w:val="20"/>
    <w:rsid w:val="005146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rsid w:val="00514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character" w:customStyle="1" w:styleId="31">
    <w:name w:val="Основной текст (3)"/>
    <w:basedOn w:val="30"/>
    <w:rsid w:val="005146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4297</Words>
  <Characters>24494</Characters>
  <Application>Microsoft Office Word</Application>
  <DocSecurity>0</DocSecurity>
  <Lines>204</Lines>
  <Paragraphs>57</Paragraphs>
  <ScaleCrop>false</ScaleCrop>
  <Company/>
  <LinksUpToDate>false</LinksUpToDate>
  <CharactersWithSpaces>28734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</cp:revision>
  <dcterms:created xsi:type="dcterms:W3CDTF">2020-05-26T09:52:00Z</dcterms:created>
  <dcterms:modified xsi:type="dcterms:W3CDTF">2022-08-24T08:55:00Z</dcterms:modified>
</cp:coreProperties>
</file>